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5B" w:rsidRPr="008C7B5B" w:rsidRDefault="008C7B5B" w:rsidP="008C7B5B">
      <w:pPr>
        <w:shd w:val="clear" w:color="auto" w:fill="FFFFFF"/>
        <w:spacing w:after="0" w:line="240" w:lineRule="auto"/>
        <w:jc w:val="center"/>
        <w:rPr>
          <w:rFonts w:ascii="Calibri" w:eastAsia="Times New Roman" w:hAnsi="Calibri" w:cs="Calibri"/>
          <w:color w:val="000000"/>
          <w:lang w:eastAsia="ru-RU"/>
        </w:rPr>
      </w:pPr>
      <w:r w:rsidRPr="008C7B5B">
        <w:rPr>
          <w:rFonts w:ascii="Times New Roman" w:eastAsia="Times New Roman" w:hAnsi="Times New Roman" w:cs="Times New Roman"/>
          <w:b/>
          <w:bCs/>
          <w:color w:val="000000"/>
          <w:sz w:val="32"/>
          <w:lang w:eastAsia="ru-RU"/>
        </w:rPr>
        <w:t>Проявление терроризма в современной России.</w:t>
      </w:r>
    </w:p>
    <w:p w:rsidR="008C7B5B" w:rsidRPr="008C7B5B" w:rsidRDefault="008C7B5B" w:rsidP="008C7B5B">
      <w:pPr>
        <w:shd w:val="clear" w:color="auto" w:fill="FFFFFF"/>
        <w:spacing w:after="0" w:line="240" w:lineRule="auto"/>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В настоящее время в России наблюдается в основном два вида терроризма: криминальный и националистический. Первый связан с дикостью первоначального накопления капитала, разделом собственности и грабежа общенационального достояния, второй — главным образом с межнациональными раздорами на Северном Кавказе.</w:t>
      </w:r>
    </w:p>
    <w:p w:rsidR="008C7B5B" w:rsidRPr="008C7B5B" w:rsidRDefault="008C7B5B" w:rsidP="008C7B5B">
      <w:pPr>
        <w:shd w:val="clear" w:color="auto" w:fill="FFFFFF"/>
        <w:spacing w:after="0" w:line="240" w:lineRule="auto"/>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В последнее время в руках террористов появилось опасное оружие — жертвенный терроризм с использованием террористов-смертников. Первостепенная задача террориста-смертника — раствориться в массе людей и не привлекать к себе внимание.</w:t>
      </w:r>
    </w:p>
    <w:p w:rsidR="008C7B5B" w:rsidRPr="008C7B5B" w:rsidRDefault="008C7B5B" w:rsidP="008C7B5B">
      <w:pPr>
        <w:shd w:val="clear" w:color="auto" w:fill="FFFFFF"/>
        <w:spacing w:after="0" w:line="240" w:lineRule="auto"/>
        <w:ind w:left="20" w:hanging="20"/>
        <w:rPr>
          <w:rFonts w:ascii="Calibri" w:eastAsia="Times New Roman" w:hAnsi="Calibri" w:cs="Calibri"/>
          <w:color w:val="000000"/>
          <w:lang w:eastAsia="ru-RU"/>
        </w:rPr>
      </w:pPr>
      <w:r w:rsidRPr="008C7B5B">
        <w:rPr>
          <w:rFonts w:ascii="Times New Roman" w:eastAsia="Times New Roman" w:hAnsi="Times New Roman" w:cs="Times New Roman"/>
          <w:b/>
          <w:bCs/>
          <w:color w:val="000000"/>
          <w:sz w:val="28"/>
          <w:lang w:eastAsia="ru-RU"/>
        </w:rPr>
        <w:t>Характерными признаками террористов-смертников являются:</w:t>
      </w:r>
    </w:p>
    <w:p w:rsidR="008C7B5B" w:rsidRPr="008C7B5B" w:rsidRDefault="008C7B5B" w:rsidP="008C7B5B">
      <w:pPr>
        <w:numPr>
          <w:ilvl w:val="0"/>
          <w:numId w:val="1"/>
        </w:numPr>
        <w:shd w:val="clear" w:color="auto" w:fill="FFFFFF"/>
        <w:spacing w:before="26" w:after="26" w:line="240" w:lineRule="auto"/>
        <w:ind w:left="14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неадекватное поведение;</w:t>
      </w:r>
    </w:p>
    <w:p w:rsidR="008C7B5B" w:rsidRPr="008C7B5B" w:rsidRDefault="008C7B5B" w:rsidP="008C7B5B">
      <w:pPr>
        <w:numPr>
          <w:ilvl w:val="0"/>
          <w:numId w:val="1"/>
        </w:numPr>
        <w:shd w:val="clear" w:color="auto" w:fill="FFFFFF"/>
        <w:spacing w:before="26" w:after="26" w:line="240" w:lineRule="auto"/>
        <w:ind w:left="14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неестественная бледность;</w:t>
      </w:r>
    </w:p>
    <w:p w:rsidR="008C7B5B" w:rsidRPr="008C7B5B" w:rsidRDefault="008C7B5B" w:rsidP="008C7B5B">
      <w:pPr>
        <w:numPr>
          <w:ilvl w:val="0"/>
          <w:numId w:val="1"/>
        </w:numPr>
        <w:shd w:val="clear" w:color="auto" w:fill="FFFFFF"/>
        <w:spacing w:before="26" w:after="26" w:line="240" w:lineRule="auto"/>
        <w:ind w:left="14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некоторая заторможенность реакций и движений, вызванные возможной передозировкой транквилизаторов или наркотических веществ;</w:t>
      </w:r>
    </w:p>
    <w:p w:rsidR="008C7B5B" w:rsidRPr="008C7B5B" w:rsidRDefault="008C7B5B" w:rsidP="008C7B5B">
      <w:pPr>
        <w:numPr>
          <w:ilvl w:val="0"/>
          <w:numId w:val="1"/>
        </w:numPr>
        <w:shd w:val="clear" w:color="auto" w:fill="FFFFFF"/>
        <w:spacing w:before="26" w:after="26" w:line="240" w:lineRule="auto"/>
        <w:ind w:left="14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8C7B5B" w:rsidRPr="008C7B5B" w:rsidRDefault="008C7B5B" w:rsidP="008C7B5B">
      <w:pPr>
        <w:shd w:val="clear" w:color="auto" w:fill="FFFFFF"/>
        <w:spacing w:after="0" w:line="240" w:lineRule="auto"/>
        <w:ind w:left="20" w:right="20" w:firstLine="48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8C7B5B" w:rsidRPr="008C7B5B" w:rsidRDefault="008C7B5B" w:rsidP="008C7B5B">
      <w:pPr>
        <w:shd w:val="clear" w:color="auto" w:fill="FFFFFF"/>
        <w:spacing w:after="0" w:line="240" w:lineRule="auto"/>
        <w:ind w:left="20" w:right="20" w:firstLine="48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8C7B5B" w:rsidRPr="008C7B5B" w:rsidRDefault="008C7B5B" w:rsidP="008C7B5B">
      <w:pPr>
        <w:shd w:val="clear" w:color="auto" w:fill="FFFFFF"/>
        <w:spacing w:after="0" w:line="240" w:lineRule="auto"/>
        <w:ind w:left="20" w:right="20" w:firstLine="48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8C7B5B" w:rsidRPr="008C7B5B" w:rsidRDefault="008C7B5B" w:rsidP="008C7B5B">
      <w:pPr>
        <w:shd w:val="clear" w:color="auto" w:fill="FFFFFF"/>
        <w:spacing w:after="0" w:line="240" w:lineRule="auto"/>
        <w:ind w:left="20" w:hanging="20"/>
        <w:jc w:val="both"/>
        <w:rPr>
          <w:rFonts w:ascii="Calibri" w:eastAsia="Times New Roman" w:hAnsi="Calibri" w:cs="Calibri"/>
          <w:color w:val="000000"/>
          <w:lang w:eastAsia="ru-RU"/>
        </w:rPr>
      </w:pPr>
      <w:r w:rsidRPr="008C7B5B">
        <w:rPr>
          <w:rFonts w:ascii="Times New Roman" w:eastAsia="Times New Roman" w:hAnsi="Times New Roman" w:cs="Times New Roman"/>
          <w:b/>
          <w:bCs/>
          <w:color w:val="000000"/>
          <w:sz w:val="28"/>
          <w:lang w:eastAsia="ru-RU"/>
        </w:rPr>
        <w:t> </w:t>
      </w:r>
    </w:p>
    <w:p w:rsidR="008C7B5B" w:rsidRPr="008C7B5B" w:rsidRDefault="008C7B5B" w:rsidP="008C7B5B">
      <w:pPr>
        <w:shd w:val="clear" w:color="auto" w:fill="FFFFFF"/>
        <w:spacing w:after="0" w:line="240" w:lineRule="auto"/>
        <w:jc w:val="both"/>
        <w:rPr>
          <w:rFonts w:ascii="Calibri" w:eastAsia="Times New Roman" w:hAnsi="Calibri" w:cs="Calibri"/>
          <w:color w:val="000000"/>
          <w:lang w:eastAsia="ru-RU"/>
        </w:rPr>
      </w:pPr>
      <w:r w:rsidRPr="008C7B5B">
        <w:rPr>
          <w:rFonts w:ascii="Times New Roman" w:eastAsia="Times New Roman" w:hAnsi="Times New Roman" w:cs="Times New Roman"/>
          <w:b/>
          <w:bCs/>
          <w:color w:val="000000"/>
          <w:sz w:val="28"/>
          <w:lang w:eastAsia="ru-RU"/>
        </w:rPr>
        <w:t>        </w:t>
      </w:r>
    </w:p>
    <w:p w:rsidR="008C7B5B" w:rsidRPr="008C7B5B" w:rsidRDefault="008C7B5B" w:rsidP="008C7B5B">
      <w:pPr>
        <w:shd w:val="clear" w:color="auto" w:fill="FFFFFF"/>
        <w:spacing w:after="0" w:line="240" w:lineRule="auto"/>
        <w:jc w:val="center"/>
        <w:rPr>
          <w:rFonts w:ascii="Calibri" w:eastAsia="Times New Roman" w:hAnsi="Calibri" w:cs="Calibri"/>
          <w:color w:val="000000"/>
          <w:lang w:eastAsia="ru-RU"/>
        </w:rPr>
      </w:pPr>
      <w:r w:rsidRPr="008C7B5B">
        <w:rPr>
          <w:rFonts w:ascii="Times New Roman" w:eastAsia="Times New Roman" w:hAnsi="Times New Roman" w:cs="Times New Roman"/>
          <w:b/>
          <w:bCs/>
          <w:color w:val="000000"/>
          <w:sz w:val="28"/>
          <w:lang w:eastAsia="ru-RU"/>
        </w:rPr>
        <w:t>Типы террористов - "смертников"</w:t>
      </w:r>
    </w:p>
    <w:p w:rsidR="008C7B5B" w:rsidRPr="008C7B5B" w:rsidRDefault="008C7B5B" w:rsidP="008C7B5B">
      <w:pPr>
        <w:shd w:val="clear" w:color="auto" w:fill="FFFFFF"/>
        <w:spacing w:after="0" w:line="240" w:lineRule="auto"/>
        <w:ind w:left="20" w:right="20" w:firstLine="46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Терроризм в любых его проявлениях является одной из самых опасных, разрушительных и насильственных деяний, направленных против человечества.</w:t>
      </w:r>
    </w:p>
    <w:p w:rsidR="008C7B5B" w:rsidRPr="008C7B5B" w:rsidRDefault="008C7B5B" w:rsidP="008C7B5B">
      <w:pPr>
        <w:shd w:val="clear" w:color="auto" w:fill="FFFFFF"/>
        <w:spacing w:after="0" w:line="240" w:lineRule="auto"/>
        <w:ind w:left="20" w:right="20" w:firstLine="46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 xml:space="preserve">Трагические события последних лет свидетельствуют, что террористами "камикадзе" могут быть лица как мужского, так и женского пола. Анализ </w:t>
      </w:r>
      <w:r w:rsidRPr="008C7B5B">
        <w:rPr>
          <w:rFonts w:ascii="Times New Roman" w:eastAsia="Times New Roman" w:hAnsi="Times New Roman" w:cs="Times New Roman"/>
          <w:color w:val="000000"/>
          <w:sz w:val="28"/>
          <w:lang w:eastAsia="ru-RU"/>
        </w:rPr>
        <w:lastRenderedPageBreak/>
        <w:t>случаев совершения террористических актов показывает, что террористы "камикадзе" в основном молодые люди 18-35 лет, разных национальностей. Имеются случаи совершения террористических актов несовершеннолетними и даже подростками.</w:t>
      </w:r>
    </w:p>
    <w:p w:rsidR="008C7B5B" w:rsidRPr="008C7B5B" w:rsidRDefault="008C7B5B" w:rsidP="008C7B5B">
      <w:pPr>
        <w:shd w:val="clear" w:color="auto" w:fill="FFFFFF"/>
        <w:spacing w:after="0" w:line="240" w:lineRule="auto"/>
        <w:ind w:left="20" w:right="20" w:firstLine="46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Обычно террорист для проникновения на объект теракта одевается и ведет себя так, чтобы ничем не выделяться от окружающих его людей. Поэтому, следует особое внимание направлять на выявление внешних психофизиологических проявлений его намерений (путем скрытого наружного наблюдения и прямого общения с ним), в том числе жестов, поз, мимики, особенностей разговорной речи.</w:t>
      </w:r>
    </w:p>
    <w:p w:rsidR="008C7B5B" w:rsidRPr="008C7B5B" w:rsidRDefault="008C7B5B" w:rsidP="008C7B5B">
      <w:pPr>
        <w:shd w:val="clear" w:color="auto" w:fill="FFFFFF"/>
        <w:spacing w:after="0" w:line="240" w:lineRule="auto"/>
        <w:ind w:left="20" w:right="20" w:firstLine="46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Анализ и оценка террористических актов, совершенных в мире и в России за последние годы позволяет выделить 6 наиболее распространенных типов террористов "камикадзе":</w:t>
      </w:r>
    </w:p>
    <w:p w:rsidR="008C7B5B" w:rsidRPr="008C7B5B" w:rsidRDefault="008C7B5B" w:rsidP="008C7B5B">
      <w:pPr>
        <w:numPr>
          <w:ilvl w:val="0"/>
          <w:numId w:val="2"/>
        </w:numPr>
        <w:shd w:val="clear" w:color="auto" w:fill="FFFFFF"/>
        <w:spacing w:before="100" w:beforeAutospacing="1" w:after="100" w:afterAutospacing="1" w:line="240" w:lineRule="auto"/>
        <w:ind w:left="7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террористы "зомби";</w:t>
      </w:r>
    </w:p>
    <w:p w:rsidR="008C7B5B" w:rsidRPr="008C7B5B" w:rsidRDefault="008C7B5B" w:rsidP="008C7B5B">
      <w:pPr>
        <w:numPr>
          <w:ilvl w:val="0"/>
          <w:numId w:val="2"/>
        </w:numPr>
        <w:shd w:val="clear" w:color="auto" w:fill="FFFFFF"/>
        <w:spacing w:before="100" w:beforeAutospacing="1" w:after="100" w:afterAutospacing="1" w:line="240" w:lineRule="auto"/>
        <w:ind w:left="7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террористы из мести;</w:t>
      </w:r>
    </w:p>
    <w:p w:rsidR="008C7B5B" w:rsidRPr="008C7B5B" w:rsidRDefault="008C7B5B" w:rsidP="008C7B5B">
      <w:pPr>
        <w:numPr>
          <w:ilvl w:val="0"/>
          <w:numId w:val="2"/>
        </w:numPr>
        <w:shd w:val="clear" w:color="auto" w:fill="FFFFFF"/>
        <w:spacing w:before="100" w:beforeAutospacing="1" w:after="100" w:afterAutospacing="1" w:line="240" w:lineRule="auto"/>
        <w:ind w:left="7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террористы "патриоты" (боевики, за "веру");</w:t>
      </w:r>
    </w:p>
    <w:p w:rsidR="008C7B5B" w:rsidRPr="008C7B5B" w:rsidRDefault="008C7B5B" w:rsidP="008C7B5B">
      <w:pPr>
        <w:numPr>
          <w:ilvl w:val="0"/>
          <w:numId w:val="2"/>
        </w:numPr>
        <w:shd w:val="clear" w:color="auto" w:fill="FFFFFF"/>
        <w:spacing w:before="100" w:beforeAutospacing="1" w:after="100" w:afterAutospacing="1" w:line="240" w:lineRule="auto"/>
        <w:ind w:left="7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террористы за деньги;</w:t>
      </w:r>
    </w:p>
    <w:p w:rsidR="008C7B5B" w:rsidRPr="008C7B5B" w:rsidRDefault="008C7B5B" w:rsidP="008C7B5B">
      <w:pPr>
        <w:numPr>
          <w:ilvl w:val="0"/>
          <w:numId w:val="2"/>
        </w:numPr>
        <w:shd w:val="clear" w:color="auto" w:fill="FFFFFF"/>
        <w:spacing w:before="100" w:beforeAutospacing="1" w:after="100" w:afterAutospacing="1" w:line="240" w:lineRule="auto"/>
        <w:ind w:left="7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террористы "поневоле";</w:t>
      </w:r>
    </w:p>
    <w:p w:rsidR="008C7B5B" w:rsidRPr="008C7B5B" w:rsidRDefault="008C7B5B" w:rsidP="008C7B5B">
      <w:pPr>
        <w:numPr>
          <w:ilvl w:val="0"/>
          <w:numId w:val="2"/>
        </w:numPr>
        <w:shd w:val="clear" w:color="auto" w:fill="FFFFFF"/>
        <w:spacing w:before="100" w:beforeAutospacing="1" w:after="100" w:afterAutospacing="1" w:line="240" w:lineRule="auto"/>
        <w:ind w:left="74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террористы "маньяки" (имеющие бредовые идеи).</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1.</w:t>
      </w:r>
      <w:r w:rsidRPr="008C7B5B">
        <w:rPr>
          <w:rFonts w:ascii="Times New Roman" w:eastAsia="Times New Roman" w:hAnsi="Times New Roman" w:cs="Times New Roman"/>
          <w:b/>
          <w:bCs/>
          <w:color w:val="000000"/>
          <w:sz w:val="28"/>
          <w:lang w:eastAsia="ru-RU"/>
        </w:rPr>
        <w:t> Террорист "Зомби".</w:t>
      </w:r>
      <w:r w:rsidRPr="008C7B5B">
        <w:rPr>
          <w:rFonts w:ascii="Times New Roman" w:eastAsia="Times New Roman" w:hAnsi="Times New Roman" w:cs="Times New Roman"/>
          <w:color w:val="000000"/>
          <w:sz w:val="28"/>
          <w:lang w:eastAsia="ru-RU"/>
        </w:rPr>
        <w:t> Зомбирование (психопрограммирование) означает такую психическую обработку человека (обычно с использованием гипноза и психотропных веществ), при котором он получает "установку" на конкретное действие (в данном случае он программируется на совершение террористического акта). Таким образом, террористический акт совершается человеком, не осознающим что он делает; его поведением управляет другой человек. При этом зомбированию могут подвергнуться как психически здоровые лица, так и лица с различной степенью психических расстройств. Отличительные признаки террориста - "зомби": безразличное (бездушное, неживое) лицо и холодный взгляд; движения однообразные; жестикуляция невыразительная; контакты с другими людьми отсутствуют или случайны. Чем сильнее человек подвергался зомбированию, тем сильнее проявляются внешне эти отличительные признаки.</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При возникновении незапрограммированной преграды он теряется, ищет как бы поддержки "со стороны", появляется ощущение беспокойства и тревожности. При этом (внимание!) он, возможно, запрограммирован на "самоликвидацию".</w:t>
      </w:r>
    </w:p>
    <w:p w:rsidR="008C7B5B" w:rsidRPr="008C7B5B" w:rsidRDefault="008C7B5B" w:rsidP="008C7B5B">
      <w:pPr>
        <w:shd w:val="clear" w:color="auto" w:fill="FFFFFF"/>
        <w:spacing w:after="0" w:line="240" w:lineRule="auto"/>
        <w:ind w:left="20" w:right="20" w:hanging="36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2. </w:t>
      </w:r>
      <w:r w:rsidRPr="008C7B5B">
        <w:rPr>
          <w:rFonts w:ascii="Times New Roman" w:eastAsia="Times New Roman" w:hAnsi="Times New Roman" w:cs="Times New Roman"/>
          <w:b/>
          <w:bCs/>
          <w:color w:val="000000"/>
          <w:sz w:val="28"/>
          <w:lang w:eastAsia="ru-RU"/>
        </w:rPr>
        <w:t>Террорист "мститель".</w:t>
      </w:r>
      <w:r w:rsidRPr="008C7B5B">
        <w:rPr>
          <w:rFonts w:ascii="Times New Roman" w:eastAsia="Times New Roman" w:hAnsi="Times New Roman" w:cs="Times New Roman"/>
          <w:color w:val="000000"/>
          <w:sz w:val="28"/>
          <w:lang w:eastAsia="ru-RU"/>
        </w:rPr>
        <w:t xml:space="preserve"> Месть может быть направлена на объекты государственной власти или только правоохранительные органы, на конкретное лицо. Такого террориста наблюдательный человек может определить по проявлениям эмоциональной холодности (или даже негативным эмоциям в отношении окружающих) и высокого самоконтроля. Если к нему обратиться, отмечается неадекватное эмоциональное реагирование, возрастание тревожного и агрессивного состояния, особенно у </w:t>
      </w:r>
      <w:r w:rsidRPr="008C7B5B">
        <w:rPr>
          <w:rFonts w:ascii="Times New Roman" w:eastAsia="Times New Roman" w:hAnsi="Times New Roman" w:cs="Times New Roman"/>
          <w:color w:val="000000"/>
          <w:sz w:val="28"/>
          <w:lang w:eastAsia="ru-RU"/>
        </w:rPr>
        <w:lastRenderedPageBreak/>
        <w:t>женщин. При этом террорист не желает отвечать на вопросы (и не понимает этих вопросов), стремится к немедленному уходу от возникшей на пути к цели "преграды". Таким образом, его поведение никак не соответствует поведению обычного человека, попавшего в подобную ситуацию.</w:t>
      </w:r>
    </w:p>
    <w:p w:rsidR="008C7B5B" w:rsidRPr="008C7B5B" w:rsidRDefault="008C7B5B" w:rsidP="008C7B5B">
      <w:pPr>
        <w:shd w:val="clear" w:color="auto" w:fill="FFFFFF"/>
        <w:spacing w:after="0" w:line="240" w:lineRule="auto"/>
        <w:ind w:left="20" w:right="20" w:hanging="36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3. </w:t>
      </w:r>
      <w:r w:rsidRPr="008C7B5B">
        <w:rPr>
          <w:rFonts w:ascii="Times New Roman" w:eastAsia="Times New Roman" w:hAnsi="Times New Roman" w:cs="Times New Roman"/>
          <w:b/>
          <w:bCs/>
          <w:color w:val="000000"/>
          <w:sz w:val="28"/>
          <w:lang w:eastAsia="ru-RU"/>
        </w:rPr>
        <w:t>Террорист "патриот"</w:t>
      </w:r>
      <w:r w:rsidRPr="008C7B5B">
        <w:rPr>
          <w:rFonts w:ascii="Times New Roman" w:eastAsia="Times New Roman" w:hAnsi="Times New Roman" w:cs="Times New Roman"/>
          <w:color w:val="000000"/>
          <w:sz w:val="28"/>
          <w:lang w:eastAsia="ru-RU"/>
        </w:rPr>
        <w:t> ("боевик", "за веру"). Это самый распространенный тип террориста. Под воздействием опытных инструкторов у него формируется фанатичное убеждение в своей вере, идеях и образ врага в виде представителей другой веры, другой национальности. Совершение террористического акта он воспринимает как "джихад" против "неверных", как подвиг за веру или освобождение своего народа. Он осознает, что совершает террористический акт, убивает людей и уничтожает имущество, и он желает возникновению таких последствий. Таким образом, он идет на преступление с прямым умыслом, с убеждением в своей правоте.</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Такой террорист фанатически (до исступления) предан своей религии, идеям, крайне подозрителен, хладнокровен, уверен в своих силах, находится в постоянной готовности к совершению террористической акции. К окружающим относится подозрительно, при случайном контакте с людьми вспыльчив, агрессивен. Отмечается также высокомерное и пренебрежительное отношение к окружающим его людям. Можно заметить: возрастание состояния эмоциональной напряженности и враждебности, о чем могут свидетельствовать угрюмый и угрожающий взгляд, плотно сжатые губы, скрип зубами, суженные зрачки глаз, учащенное дыхание, сжатые в кулак руки. На вопросы отвечает резко после короткой паузы, в ответах отчетливо звучит грубость.</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При неумелой попытке обезвредить такого террориста, последствия могут быть непредсказуемы.</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4.</w:t>
      </w:r>
      <w:r w:rsidRPr="008C7B5B">
        <w:rPr>
          <w:rFonts w:ascii="Times New Roman" w:eastAsia="Times New Roman" w:hAnsi="Times New Roman" w:cs="Times New Roman"/>
          <w:b/>
          <w:bCs/>
          <w:color w:val="000000"/>
          <w:sz w:val="28"/>
          <w:lang w:eastAsia="ru-RU"/>
        </w:rPr>
        <w:t> Террорист "за деньги".</w:t>
      </w:r>
      <w:r w:rsidRPr="008C7B5B">
        <w:rPr>
          <w:rFonts w:ascii="Times New Roman" w:eastAsia="Times New Roman" w:hAnsi="Times New Roman" w:cs="Times New Roman"/>
          <w:color w:val="000000"/>
          <w:sz w:val="28"/>
          <w:lang w:eastAsia="ru-RU"/>
        </w:rPr>
        <w:t> Он идет на совершение теракта из - за корыстных побуждений (выполняя задание тех, от кого находится в полной финансовой зависимости, или, находясь в крайней нужде и пытаясь материально обеспечить свою семью). Такой террорист характеризуется отсутствием идейных побуждений и безразличием к окружающим.</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Психоэмоциональное состояние террориста "за деньги" характеризуется внутренним напряжением (нервозностью), которое резко возрастает при возникновении на его пути какого-либо препятствия (например, милицейского поста). Внешние проявления его состояния: суетливость; озирание по сторонам; частая перемена позы; нервное теребление части одежды, ручки или ремешка сумки (пакета, рюкзака). У него могут наблюдаться следующие признаки: изменение цвета лица (побледнение, покраснение, покрытие пятнами); выступание пота; частое моргание, покашливание; подергивание отдельных мышц лица; усиленная мимика рта; частое облизывание губ или сглатывание слюны. Голос такого террориста чаще высокий, речь быстрая или прерывистая. Могут наблюдаться голосовые спазмы.</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Чрезмерное состояние тревожности и беспокойства может привести его к нервному срыву.</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lastRenderedPageBreak/>
        <w:t>5.</w:t>
      </w:r>
      <w:r w:rsidRPr="008C7B5B">
        <w:rPr>
          <w:rFonts w:ascii="Times New Roman" w:eastAsia="Times New Roman" w:hAnsi="Times New Roman" w:cs="Times New Roman"/>
          <w:b/>
          <w:bCs/>
          <w:color w:val="000000"/>
          <w:sz w:val="28"/>
          <w:lang w:eastAsia="ru-RU"/>
        </w:rPr>
        <w:t> Террорист "поневоле".</w:t>
      </w:r>
      <w:r w:rsidRPr="008C7B5B">
        <w:rPr>
          <w:rFonts w:ascii="Times New Roman" w:eastAsia="Times New Roman" w:hAnsi="Times New Roman" w:cs="Times New Roman"/>
          <w:color w:val="000000"/>
          <w:sz w:val="28"/>
          <w:lang w:eastAsia="ru-RU"/>
        </w:rPr>
        <w:t> К совершению теракта могут подтолкнуть человека и путем шантажа (взятие в заложники членов его семьи, угроза преданию огласки каких - либо дискредитирующих данного человека сведений и т.д.) или по решению шариатского суда за совершенные преступления (глубоко верующего человека таким образом заставляют искупить вину перед богом). Лицо у такого террориста чаще угрюмое, бледное, болезненное, настроение пониженное, движения замедленные, жестикуляция невыразительная. Он молчалив, погружен в собственные мысли, безразличен к окружающим людям и к происходящим событиям. При разговоре он не смотрит собеседнику в лицо, избегает контакта глаз. Голос у такого террориста обычно приглушенный, речь замедленная с длительными паузами.</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6. </w:t>
      </w:r>
      <w:r w:rsidRPr="008C7B5B">
        <w:rPr>
          <w:rFonts w:ascii="Times New Roman" w:eastAsia="Times New Roman" w:hAnsi="Times New Roman" w:cs="Times New Roman"/>
          <w:b/>
          <w:bCs/>
          <w:color w:val="000000"/>
          <w:sz w:val="28"/>
          <w:lang w:eastAsia="ru-RU"/>
        </w:rPr>
        <w:t>Террорист "маньяк"</w:t>
      </w:r>
      <w:r w:rsidRPr="008C7B5B">
        <w:rPr>
          <w:rFonts w:ascii="Times New Roman" w:eastAsia="Times New Roman" w:hAnsi="Times New Roman" w:cs="Times New Roman"/>
          <w:color w:val="000000"/>
          <w:sz w:val="28"/>
          <w:lang w:eastAsia="ru-RU"/>
        </w:rPr>
        <w:t> (имеющий бредовые идеи). Чаще это террорист "одиночка", страдающий различными видами психических отклонений (последствия черепно-мозговой травмы, болезней головного мозга, употребления алкоголя, наркотиков). В силу своих психопатологических особенностей и навязчивых идей, он любой ценой жаждет славы ("мания величия"), уничтожить преследующих его "врагов" ("мания преследования") или желает переустроить страну (мир, вселенную). Особенно опасен такой террорист, если его сознанием умело манипулирует террористическая организация. Отличительные признаки этого террориста - замкнутость, неуравновешенность и резкие перемены настроения, раздражительность и агрессивность, истеричность, суетливость в движениях или в словах. Нередко могут наблюдаться признаки сварливости, обидчивости, а также стремление произвести впечатление, себялюбие.</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Несмотря на многообразие типов террористов "камикадзе", у них много общего: нахождение в постоянном психоэмоциональном стрессе, вызванном суицидальными мыслями и страхом попасть живым в руки "спецслужб", вызывают тревожное состояние (обостряются чувства беспокойства, подозрительности и недоверия к окружающим их людям, особенно при неожиданных контактах с людьми).</w:t>
      </w:r>
    </w:p>
    <w:p w:rsidR="008C7B5B" w:rsidRPr="008C7B5B" w:rsidRDefault="008C7B5B" w:rsidP="008C7B5B">
      <w:pPr>
        <w:shd w:val="clear" w:color="auto" w:fill="FFFFFF"/>
        <w:spacing w:after="0" w:line="240" w:lineRule="auto"/>
        <w:ind w:left="20" w:right="20" w:hanging="20"/>
        <w:rPr>
          <w:rFonts w:ascii="Calibri" w:eastAsia="Times New Roman" w:hAnsi="Calibri" w:cs="Calibri"/>
          <w:color w:val="000000"/>
          <w:lang w:eastAsia="ru-RU"/>
        </w:rPr>
      </w:pPr>
      <w:r w:rsidRPr="008C7B5B">
        <w:rPr>
          <w:rFonts w:ascii="Times New Roman" w:eastAsia="Times New Roman" w:hAnsi="Times New Roman" w:cs="Times New Roman"/>
          <w:color w:val="000000"/>
          <w:sz w:val="28"/>
          <w:lang w:eastAsia="ru-RU"/>
        </w:rPr>
        <w:t>Необходимо отметить, что сильный страх перед "задержанием" редко означает, что террорист - смертник боится разоблачения и наказания. Он боится того, что его задержание не позволит реализовать задуманный террористический акт. Внешними проявлениями такого страха являются: бледное (или сильно покрасневшее) лицо, угрюмый взгляд, потливость (особенно руки), дрожание пальцев рук, скованные движения. Перед продвижением вперед он наблюдает за действиями других людей, при нахождении впереди сотрудников полиции стремится изменить направление движения и обойти их.</w:t>
      </w:r>
    </w:p>
    <w:p w:rsidR="00882A0D" w:rsidRDefault="00882A0D"/>
    <w:sectPr w:rsidR="00882A0D" w:rsidSect="00882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23718"/>
    <w:multiLevelType w:val="multilevel"/>
    <w:tmpl w:val="B83A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744580"/>
    <w:multiLevelType w:val="multilevel"/>
    <w:tmpl w:val="FD50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8C7B5B"/>
    <w:rsid w:val="00882A0D"/>
    <w:rsid w:val="008C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C7B5B"/>
  </w:style>
  <w:style w:type="paragraph" w:customStyle="1" w:styleId="c6">
    <w:name w:val="c6"/>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C7B5B"/>
  </w:style>
  <w:style w:type="paragraph" w:customStyle="1" w:styleId="c14">
    <w:name w:val="c14"/>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7B5B"/>
  </w:style>
  <w:style w:type="paragraph" w:customStyle="1" w:styleId="c27">
    <w:name w:val="c27"/>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C7B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39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2024-02-20T08:16:00Z</dcterms:created>
  <dcterms:modified xsi:type="dcterms:W3CDTF">2024-02-20T08:16:00Z</dcterms:modified>
</cp:coreProperties>
</file>